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2F3A37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B749E" w:rsidRPr="008B749E">
        <w:rPr>
          <w:bCs/>
          <w:noProof w:val="0"/>
          <w:sz w:val="24"/>
          <w:szCs w:val="24"/>
        </w:rPr>
        <w:t>2402837</w:t>
      </w:r>
    </w:p>
    <w:p w14:paraId="3723E1D3" w14:textId="25B5DADC"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CFA16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7160">
        <w:rPr>
          <w:rFonts w:cs="Arial"/>
          <w:b/>
          <w:bCs/>
          <w:sz w:val="24"/>
        </w:rPr>
        <w:t>8</w:t>
      </w:r>
      <w:r w:rsidR="00204498">
        <w:rPr>
          <w:rFonts w:cs="Arial"/>
          <w:b/>
          <w:bCs/>
          <w:sz w:val="24"/>
          <w:lang w:eastAsia="ja-JP"/>
        </w:rPr>
        <w:t>.7.1</w:t>
      </w:r>
    </w:p>
    <w:p w14:paraId="73188B46" w14:textId="13175AF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32049">
        <w:rPr>
          <w:rFonts w:ascii="Arial" w:hAnsi="Arial" w:cs="Arial"/>
          <w:b/>
          <w:bCs/>
          <w:sz w:val="24"/>
        </w:rPr>
        <w:t>Nokia, Qualcomm (Rapporteurs)</w:t>
      </w:r>
    </w:p>
    <w:p w14:paraId="553D264F" w14:textId="23180C0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6530">
        <w:rPr>
          <w:rFonts w:ascii="Arial" w:hAnsi="Arial" w:cs="Arial"/>
          <w:b/>
          <w:bCs/>
          <w:sz w:val="24"/>
        </w:rPr>
        <w:t>XR SA2 Overview</w:t>
      </w:r>
    </w:p>
    <w:p w14:paraId="25F387E8" w14:textId="2373D9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3654" w:rsidRPr="00053654">
        <w:rPr>
          <w:rFonts w:ascii="Arial" w:hAnsi="Arial" w:cs="Arial"/>
          <w:b/>
          <w:bCs/>
          <w:sz w:val="24"/>
        </w:rPr>
        <w:t>NR_XR_Ph3</w:t>
      </w:r>
      <w:r w:rsidR="00CE6DEB">
        <w:rPr>
          <w:rFonts w:ascii="Arial" w:hAnsi="Arial" w:cs="Arial"/>
          <w:b/>
          <w:bCs/>
          <w:sz w:val="24"/>
        </w:rPr>
        <w:t>-Core</w:t>
      </w:r>
      <w:r w:rsidR="00053654">
        <w:rPr>
          <w:rFonts w:ascii="Arial" w:hAnsi="Arial" w:cs="Arial"/>
          <w:b/>
          <w:bCs/>
          <w:sz w:val="24"/>
        </w:rPr>
        <w:t xml:space="preserve"> - </w:t>
      </w:r>
      <w:r>
        <w:rPr>
          <w:rFonts w:ascii="Arial" w:hAnsi="Arial" w:cs="Arial"/>
          <w:b/>
          <w:bCs/>
          <w:sz w:val="24"/>
        </w:rPr>
        <w:t xml:space="preserve">Release </w:t>
      </w:r>
      <w:r w:rsidR="00ED653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902A591" w:rsidR="00A209D6" w:rsidRPr="006E13D1" w:rsidRDefault="00A209D6" w:rsidP="00A209D6">
      <w:pPr>
        <w:pStyle w:val="Heading1"/>
      </w:pPr>
      <w:r w:rsidRPr="006E13D1">
        <w:t>1</w:t>
      </w:r>
      <w:r w:rsidRPr="006E13D1">
        <w:tab/>
      </w:r>
      <w:r w:rsidR="00E66EA1">
        <w:t>Overview</w:t>
      </w:r>
    </w:p>
    <w:p w14:paraId="357EE334" w14:textId="048D26D3" w:rsidR="00E66EA1" w:rsidRDefault="0059497F" w:rsidP="009339CB">
      <w:r>
        <w:t>The</w:t>
      </w:r>
      <w:r w:rsidR="00855E01">
        <w:t xml:space="preserve"> Rel-19</w:t>
      </w:r>
      <w:r w:rsidR="00B46C10">
        <w:t xml:space="preserve"> </w:t>
      </w:r>
      <w:r w:rsidR="00B46C10" w:rsidRPr="00AA5E49">
        <w:rPr>
          <w:b/>
          <w:bCs/>
        </w:rPr>
        <w:t>SA2</w:t>
      </w:r>
      <w:r w:rsidRPr="00AA5E49">
        <w:rPr>
          <w:b/>
          <w:bCs/>
        </w:rPr>
        <w:t xml:space="preserve"> </w:t>
      </w:r>
      <w:r w:rsidR="00E66EA1" w:rsidRPr="00AA5E49">
        <w:rPr>
          <w:b/>
          <w:bCs/>
        </w:rPr>
        <w:t>Study</w:t>
      </w:r>
      <w:r w:rsidR="00E66EA1" w:rsidRPr="0059497F">
        <w:rPr>
          <w:i/>
          <w:iCs/>
        </w:rPr>
        <w:t xml:space="preserve"> on Extended Reality and Media service (XRM) Phase 2</w:t>
      </w:r>
      <w:r>
        <w:t xml:space="preserve"> is described in </w:t>
      </w:r>
      <w:hyperlink r:id="rId12" w:history="1">
        <w:r w:rsidRPr="0059497F">
          <w:rPr>
            <w:rStyle w:val="Hyperlink"/>
          </w:rPr>
          <w:t>SP-231671</w:t>
        </w:r>
      </w:hyperlink>
      <w:r w:rsidR="00855E01">
        <w:t xml:space="preserve">. It contains </w:t>
      </w:r>
      <w:r w:rsidR="00CE357B">
        <w:t>the following 4 objectives</w:t>
      </w:r>
      <w:r w:rsidR="00D35F83">
        <w:t xml:space="preserve"> (for a completion date of June 2024)</w:t>
      </w:r>
      <w:r w:rsidR="00CE357B">
        <w:t>:</w:t>
      </w:r>
    </w:p>
    <w:p w14:paraId="5559CF87" w14:textId="77777777" w:rsidR="00BD138D" w:rsidRDefault="00650FD5" w:rsidP="00650FD5">
      <w:pPr>
        <w:pStyle w:val="B1"/>
      </w:pPr>
      <w:r>
        <w:t>1.</w:t>
      </w:r>
      <w:r w:rsidRPr="005E4F3B">
        <w:rPr>
          <w:b/>
          <w:bCs/>
        </w:rPr>
        <w:tab/>
      </w:r>
      <w:r w:rsidR="00CE357B" w:rsidRPr="005E4F3B">
        <w:rPr>
          <w:b/>
          <w:bCs/>
        </w:rPr>
        <w:t>Enhancement for PDU Set based QoS handlin</w:t>
      </w:r>
      <w:r w:rsidRPr="005E4F3B">
        <w:rPr>
          <w:b/>
          <w:bCs/>
        </w:rPr>
        <w:t>g</w:t>
      </w:r>
      <w:r>
        <w:t xml:space="preserve">: </w:t>
      </w:r>
    </w:p>
    <w:p w14:paraId="6FED7303" w14:textId="56ACD68A" w:rsidR="00CE357B" w:rsidRPr="00DF32A1" w:rsidRDefault="00BD138D" w:rsidP="00BD138D">
      <w:pPr>
        <w:pStyle w:val="B2"/>
      </w:pPr>
      <w:r>
        <w:t>a.</w:t>
      </w:r>
      <w:r>
        <w:tab/>
      </w:r>
      <w:r w:rsidR="00650FD5">
        <w:t>S</w:t>
      </w:r>
      <w:r w:rsidR="00CE357B" w:rsidRPr="00DF32A1">
        <w:t xml:space="preserve">tudy whether and how to enhance PDU Set related (e.g. </w:t>
      </w:r>
      <w:r w:rsidR="00CE357B">
        <w:t xml:space="preserve">new standardized </w:t>
      </w:r>
      <w:r w:rsidR="00CE357B" w:rsidRPr="00DF32A1">
        <w:t xml:space="preserve">5QI, </w:t>
      </w:r>
      <w:r w:rsidR="00CE357B">
        <w:t xml:space="preserve">enhancements to </w:t>
      </w:r>
      <w:r w:rsidR="00CE357B" w:rsidRPr="00DF32A1">
        <w:t>Alternative QoS</w:t>
      </w:r>
      <w:r w:rsidR="00CE357B">
        <w:t xml:space="preserve"> profiles</w:t>
      </w:r>
      <w:r w:rsidR="00CE357B" w:rsidRPr="00DF32A1">
        <w:t xml:space="preserve">, FEC) and PDU Set information (including Control Plane and/or User plane information provided by the AF/AS) and the corresponding PDU Set QoS handling enhancement. </w:t>
      </w:r>
    </w:p>
    <w:p w14:paraId="03623DF8" w14:textId="467BB8C0" w:rsidR="00CE357B" w:rsidRPr="00DF32A1" w:rsidRDefault="00CE357B" w:rsidP="00CE357B">
      <w:pPr>
        <w:pStyle w:val="NO"/>
      </w:pPr>
      <w:r w:rsidRPr="00DF32A1">
        <w:t>NOTE:</w:t>
      </w:r>
      <w:r w:rsidR="00685016">
        <w:tab/>
      </w:r>
      <w:r>
        <w:t>T</w:t>
      </w:r>
      <w:r w:rsidRPr="00DF32A1">
        <w:t>his will require close coordination between SA4 and SA2.</w:t>
      </w:r>
    </w:p>
    <w:p w14:paraId="6AEFFA94" w14:textId="797C07AB" w:rsidR="00CE357B" w:rsidRPr="00DF32A1" w:rsidRDefault="00BD138D" w:rsidP="00CE357B">
      <w:pPr>
        <w:pStyle w:val="B2"/>
      </w:pPr>
      <w:r>
        <w:t>b.</w:t>
      </w:r>
      <w:r>
        <w:tab/>
      </w:r>
      <w:r w:rsidR="00CE357B" w:rsidRPr="00DF32A1">
        <w:t xml:space="preserve">Support QoS control and PDU Set identification for XR stream with e2e encryption (e.g. fully encrypted header, partially encrypted header). This is applicable for PDUs received at N6 for DL. </w:t>
      </w:r>
    </w:p>
    <w:p w14:paraId="560F5100" w14:textId="4194F407" w:rsidR="00CE357B" w:rsidRPr="00DF32A1" w:rsidRDefault="00B42812" w:rsidP="00CE357B">
      <w:pPr>
        <w:pStyle w:val="B2"/>
      </w:pPr>
      <w:r>
        <w:t>c.</w:t>
      </w:r>
      <w:r>
        <w:tab/>
      </w:r>
      <w:r w:rsidR="00CE357B" w:rsidRPr="00DF32A1">
        <w:t>Study whether and how to leverage PDU Set QoS information for DSCP marking over N3/N9 in the transport network (i.e. to enable differentiated handling of PDU Sets within QoS Flow).  </w:t>
      </w:r>
    </w:p>
    <w:p w14:paraId="24A34C03" w14:textId="5D8C2630" w:rsidR="00CE357B" w:rsidRPr="00DC744C" w:rsidRDefault="00B42812" w:rsidP="00CE357B">
      <w:pPr>
        <w:pStyle w:val="B1"/>
      </w:pPr>
      <w:r>
        <w:t>2.</w:t>
      </w:r>
      <w:r>
        <w:tab/>
      </w:r>
      <w:r w:rsidRPr="005E4F3B">
        <w:rPr>
          <w:b/>
          <w:bCs/>
        </w:rPr>
        <w:t>Q</w:t>
      </w:r>
      <w:r w:rsidR="00CE357B" w:rsidRPr="005E4F3B">
        <w:rPr>
          <w:b/>
          <w:bCs/>
        </w:rPr>
        <w:t>oS handling enhancement for XRM services</w:t>
      </w:r>
      <w:r>
        <w:t>:</w:t>
      </w:r>
    </w:p>
    <w:p w14:paraId="27A7CEDB" w14:textId="22C082BD" w:rsidR="00CE357B" w:rsidRPr="00DF32A1" w:rsidRDefault="00B42812" w:rsidP="00CE357B">
      <w:pPr>
        <w:pStyle w:val="B2"/>
      </w:pPr>
      <w:bookmarkStart w:id="0" w:name="_Hlk145365979"/>
      <w:r>
        <w:t>a</w:t>
      </w:r>
      <w:r w:rsidR="000249A0">
        <w:t>.</w:t>
      </w:r>
      <w:r w:rsidR="000249A0">
        <w:tab/>
      </w:r>
      <w:r w:rsidR="00CE357B" w:rsidRPr="00DF32A1">
        <w:t xml:space="preserve">Study whether and </w:t>
      </w:r>
      <w:r w:rsidR="00CE357B">
        <w:t>what</w:t>
      </w:r>
      <w:r w:rsidR="00CE357B" w:rsidRPr="00DF32A1">
        <w:t xml:space="preserve"> enhancements </w:t>
      </w:r>
      <w:r w:rsidR="00CE357B">
        <w:t>are needed</w:t>
      </w:r>
      <w:r w:rsidR="00CE357B" w:rsidRPr="00DF32A1">
        <w:t xml:space="preserve"> for traffic detection and QoS Flow mapping for </w:t>
      </w:r>
      <w:r w:rsidR="00CE357B">
        <w:t xml:space="preserve">different media types </w:t>
      </w:r>
      <w:r w:rsidR="00CE357B" w:rsidRPr="00DF32A1">
        <w:t xml:space="preserve">multiplexed data flows </w:t>
      </w:r>
      <w:r w:rsidR="00CE357B">
        <w:t>within a single end-to-end transport connection</w:t>
      </w:r>
      <w:r w:rsidR="00CE357B" w:rsidRPr="00DF32A1">
        <w:t>.</w:t>
      </w:r>
    </w:p>
    <w:bookmarkEnd w:id="0"/>
    <w:p w14:paraId="6BB77123" w14:textId="0D9A1143" w:rsidR="00CE357B" w:rsidRPr="00F60FF3" w:rsidRDefault="000249A0" w:rsidP="00CE357B">
      <w:pPr>
        <w:pStyle w:val="B2"/>
      </w:pPr>
      <w:r>
        <w:t>b.</w:t>
      </w:r>
      <w:r>
        <w:tab/>
      </w:r>
      <w:r w:rsidR="00CE357B" w:rsidRPr="00F60FF3">
        <w:t>Study whether and how to support dynamic change (via user plane) in traffic characteristics (e.g. burst related parameters), provided by the application in the DN.</w:t>
      </w:r>
    </w:p>
    <w:p w14:paraId="777C33CA" w14:textId="1B9985E8" w:rsidR="00CE357B" w:rsidRPr="00F60FF3" w:rsidRDefault="00CE357B" w:rsidP="00CE357B">
      <w:pPr>
        <w:pStyle w:val="NO"/>
      </w:pPr>
      <w:r w:rsidRPr="00F60FF3">
        <w:t>NOTE:</w:t>
      </w:r>
      <w:r w:rsidR="00685016">
        <w:tab/>
      </w:r>
      <w:r>
        <w:t>T</w:t>
      </w:r>
      <w:r w:rsidRPr="00F60FF3">
        <w:t>his will require close coordination between SA4 and SA2.</w:t>
      </w:r>
    </w:p>
    <w:p w14:paraId="72DBB1C2" w14:textId="7F75A978" w:rsidR="00CE357B" w:rsidRPr="00F60FF3" w:rsidRDefault="000249A0" w:rsidP="00CE357B">
      <w:pPr>
        <w:pStyle w:val="B2"/>
      </w:pPr>
      <w:r>
        <w:t>c.</w:t>
      </w:r>
      <w:r>
        <w:tab/>
      </w:r>
      <w:r w:rsidR="00CE357B" w:rsidRPr="00F60FF3">
        <w:t>Study whether and how to identify  traffic flows and study whether and how QoS handling enhancement may be needed for the UE with the tethered devices for the uplink traffic</w:t>
      </w:r>
      <w:r w:rsidR="00CE357B">
        <w:rPr>
          <w:lang w:val="en-US"/>
        </w:rPr>
        <w:t xml:space="preserve"> </w:t>
      </w:r>
      <w:r w:rsidR="00CE357B" w:rsidRPr="00F60FF3">
        <w:t>(for example, traffic from tethered devices mapped to different QoS Flows enabling QoS differentiation such as PDU Set based QoS flows for XR traffic for device 1 vs PDU based QoS flows for eMBB traffic for device 2).</w:t>
      </w:r>
    </w:p>
    <w:p w14:paraId="713F5689" w14:textId="7F157C92" w:rsidR="00CE357B" w:rsidRPr="00EB7D80" w:rsidRDefault="00CE357B" w:rsidP="00CE357B">
      <w:pPr>
        <w:pStyle w:val="NO"/>
        <w:rPr>
          <w:lang w:val="en-CA"/>
        </w:rPr>
      </w:pPr>
      <w:r w:rsidRPr="00F60FF3">
        <w:rPr>
          <w:lang w:val="en-CA"/>
        </w:rPr>
        <w:t>NOTE:</w:t>
      </w:r>
      <w:r w:rsidR="00685016">
        <w:rPr>
          <w:lang w:val="en-CA"/>
        </w:rPr>
        <w:tab/>
      </w:r>
      <w:r w:rsidRPr="00F60FF3">
        <w:rPr>
          <w:lang w:val="en-CA"/>
        </w:rPr>
        <w:t>The interface between 3GPP UE and tethered devices behind the UE is outside of scope.</w:t>
      </w:r>
    </w:p>
    <w:p w14:paraId="25E7B7BD" w14:textId="6B80643E" w:rsidR="00CE357B" w:rsidRPr="00DF32A1" w:rsidRDefault="006B0FA7" w:rsidP="00CE357B">
      <w:pPr>
        <w:pStyle w:val="B1"/>
      </w:pPr>
      <w:r>
        <w:t xml:space="preserve">3. </w:t>
      </w:r>
      <w:r w:rsidR="00CE357B" w:rsidRPr="005E4F3B">
        <w:rPr>
          <w:b/>
          <w:bCs/>
        </w:rPr>
        <w:t>Further enhancement to support XR based on non-3GPP access</w:t>
      </w:r>
      <w:r w:rsidR="00CE357B" w:rsidRPr="00DF32A1">
        <w:t xml:space="preserve">. </w:t>
      </w:r>
    </w:p>
    <w:p w14:paraId="7CBA0ED1" w14:textId="5D0EE667" w:rsidR="00CE357B" w:rsidRPr="00DF32A1" w:rsidRDefault="00685016" w:rsidP="00CE357B">
      <w:pPr>
        <w:pStyle w:val="B1"/>
      </w:pPr>
      <w:bookmarkStart w:id="1" w:name="_Hlk145477215"/>
      <w:r>
        <w:t>4.</w:t>
      </w:r>
      <w:r>
        <w:tab/>
      </w:r>
      <w:r w:rsidR="00CE357B" w:rsidRPr="005E4F3B">
        <w:rPr>
          <w:b/>
          <w:bCs/>
        </w:rPr>
        <w:t>Network exposure</w:t>
      </w:r>
      <w:r w:rsidR="00CE357B">
        <w:t>:</w:t>
      </w:r>
      <w:r w:rsidR="00CE357B" w:rsidRPr="00DF32A1">
        <w:t xml:space="preserve"> Study whether and how XR related network capability/information (e.g. if the QoS profile requested by AF cannot be met, network can indicate the alternative QoS profile) can be exposed towards the application layer.</w:t>
      </w:r>
    </w:p>
    <w:bookmarkEnd w:id="1"/>
    <w:p w14:paraId="08D76536" w14:textId="0860A96D" w:rsidR="00CE357B" w:rsidRDefault="00CE357B" w:rsidP="00CE357B">
      <w:pPr>
        <w:pStyle w:val="NO"/>
      </w:pPr>
      <w:r w:rsidRPr="00DF32A1">
        <w:t>NOTE:</w:t>
      </w:r>
      <w:r w:rsidR="00685016">
        <w:tab/>
      </w:r>
      <w:r>
        <w:t>A</w:t>
      </w:r>
      <w:r w:rsidRPr="00DF32A1">
        <w:t>lignment and coordination with RAN work will be needed for the study.</w:t>
      </w:r>
    </w:p>
    <w:p w14:paraId="63EA5859" w14:textId="53CCCC49" w:rsidR="0059497F" w:rsidRDefault="00C77747" w:rsidP="009339CB">
      <w:r>
        <w:t>The corresponding TR is 23.700-70</w:t>
      </w:r>
      <w:r w:rsidR="008428E0">
        <w:t xml:space="preserve">. The latest version of this TR is </w:t>
      </w:r>
      <w:hyperlink r:id="rId13" w:history="1">
        <w:r w:rsidR="008428E0" w:rsidRPr="008428E0">
          <w:rPr>
            <w:rStyle w:val="Hyperlink"/>
          </w:rPr>
          <w:t>0.4.0</w:t>
        </w:r>
      </w:hyperlink>
      <w:r w:rsidR="008428E0">
        <w:t xml:space="preserve">, </w:t>
      </w:r>
      <w:r w:rsidR="007D79E5">
        <w:t>and it</w:t>
      </w:r>
      <w:r w:rsidR="008428E0">
        <w:t xml:space="preserve"> contains the following </w:t>
      </w:r>
      <w:r w:rsidR="008428E0" w:rsidRPr="00AA5E49">
        <w:rPr>
          <w:b/>
          <w:bCs/>
        </w:rPr>
        <w:t>key issues</w:t>
      </w:r>
      <w:r w:rsidR="008428E0">
        <w:t>:</w:t>
      </w:r>
    </w:p>
    <w:p w14:paraId="5A8C3FC9" w14:textId="6ED8E4E8" w:rsidR="008428E0" w:rsidRDefault="0060133D" w:rsidP="0036362E">
      <w:pPr>
        <w:pStyle w:val="B1"/>
      </w:pPr>
      <w:r>
        <w:t>-</w:t>
      </w:r>
      <w:r>
        <w:tab/>
      </w:r>
      <w:r w:rsidRPr="0036362E">
        <w:rPr>
          <w:b/>
          <w:bCs/>
        </w:rPr>
        <w:t xml:space="preserve">Key Issue </w:t>
      </w:r>
      <w:r w:rsidR="005123C7" w:rsidRPr="0036362E">
        <w:rPr>
          <w:b/>
          <w:bCs/>
        </w:rPr>
        <w:t>0</w:t>
      </w:r>
      <w:r w:rsidRPr="0036362E">
        <w:rPr>
          <w:b/>
          <w:bCs/>
        </w:rPr>
        <w:t>1</w:t>
      </w:r>
      <w:r w:rsidR="00814968">
        <w:t xml:space="preserve"> </w:t>
      </w:r>
      <w:r w:rsidR="005A7578">
        <w:t xml:space="preserve">for the </w:t>
      </w:r>
      <w:r w:rsidR="00814968" w:rsidRPr="005A7578">
        <w:rPr>
          <w:i/>
          <w:iCs/>
        </w:rPr>
        <w:t xml:space="preserve">Support of PDU set based </w:t>
      </w:r>
      <w:r w:rsidR="00814968" w:rsidRPr="005A7578">
        <w:rPr>
          <w:rFonts w:hint="eastAsia"/>
          <w:i/>
          <w:iCs/>
        </w:rPr>
        <w:t>Qo</w:t>
      </w:r>
      <w:r w:rsidR="00814968" w:rsidRPr="005A7578">
        <w:rPr>
          <w:i/>
          <w:iCs/>
        </w:rPr>
        <w:t>S handling enhancement</w:t>
      </w:r>
      <w:r w:rsidR="00814968">
        <w:t>:</w:t>
      </w:r>
      <w:r w:rsidR="0036362E">
        <w:t xml:space="preserve"> </w:t>
      </w:r>
      <w:r w:rsidR="0036362E" w:rsidRPr="0036362E">
        <w:t>study PDU set based QoS handling enhancements considering both control plane and user plane perspectives. In particular, this KI will address</w:t>
      </w:r>
      <w:r w:rsidR="0036362E">
        <w:t xml:space="preserve"> </w:t>
      </w:r>
      <w:r w:rsidR="0036362E" w:rsidRPr="0036362E">
        <w:t xml:space="preserve">whether, what and how PDU Set based handling (e.g. new standardized 5QI, enhancements to Alternative QoS </w:t>
      </w:r>
      <w:r w:rsidR="0036362E" w:rsidRPr="0036362E">
        <w:lastRenderedPageBreak/>
        <w:t>profiles, FEC, etc.) and PDU Set information (including Control Plane and/or User plane information) provided by the AF/AS are enhanced</w:t>
      </w:r>
      <w:r w:rsidR="0036362E">
        <w:t xml:space="preserve"> → RAN2 impacts expected.</w:t>
      </w:r>
    </w:p>
    <w:p w14:paraId="31D93F24" w14:textId="5FE97864" w:rsidR="0060133D" w:rsidRDefault="0060133D" w:rsidP="0060133D">
      <w:pPr>
        <w:pStyle w:val="B1"/>
      </w:pPr>
      <w:r>
        <w:t>-</w:t>
      </w:r>
      <w:r>
        <w:tab/>
        <w:t xml:space="preserve">Key Issue </w:t>
      </w:r>
      <w:r w:rsidR="005123C7">
        <w:t>0</w:t>
      </w:r>
      <w:r>
        <w:t>2</w:t>
      </w:r>
      <w:r w:rsidR="00484C3E">
        <w:t xml:space="preserve"> for the </w:t>
      </w:r>
      <w:r w:rsidR="00484C3E" w:rsidRPr="00484C3E">
        <w:rPr>
          <w:i/>
          <w:iCs/>
        </w:rPr>
        <w:t>Support PDU Set information identification for end-to-end encrypted XRM traffic</w:t>
      </w:r>
      <w:r>
        <w:t xml:space="preserve">: </w:t>
      </w:r>
      <w:r w:rsidR="00BD7A76" w:rsidRPr="00BD7A76">
        <w:t>study the enhancement of PDU Set information Identification for encrypted XRM in 5G networks</w:t>
      </w:r>
      <w:r w:rsidR="00BD7A76">
        <w:t xml:space="preserve"> → no RAN2 impacts expected.</w:t>
      </w:r>
    </w:p>
    <w:p w14:paraId="2EC39E6A" w14:textId="4AAE6A42" w:rsidR="0060133D" w:rsidRDefault="0060133D" w:rsidP="0060133D">
      <w:pPr>
        <w:pStyle w:val="B1"/>
      </w:pPr>
      <w:r>
        <w:t>-</w:t>
      </w:r>
      <w:r>
        <w:tab/>
        <w:t xml:space="preserve">Key Issue </w:t>
      </w:r>
      <w:r w:rsidR="005123C7">
        <w:t>0</w:t>
      </w:r>
      <w:r>
        <w:t>3</w:t>
      </w:r>
      <w:r w:rsidR="00926FEA">
        <w:t xml:space="preserve"> </w:t>
      </w:r>
      <w:r w:rsidR="00982EE6">
        <w:t xml:space="preserve">for the </w:t>
      </w:r>
      <w:r w:rsidR="00982EE6" w:rsidRPr="00982EE6">
        <w:rPr>
          <w:i/>
          <w:iCs/>
        </w:rPr>
        <w:t>Leverage PDU Set QoS information for DSCP marking over N3/N9 in the transport network</w:t>
      </w:r>
      <w:r>
        <w:t xml:space="preserve">: </w:t>
      </w:r>
      <w:r w:rsidR="00BA1D59">
        <w:t>s</w:t>
      </w:r>
      <w:r w:rsidR="00BA1D59" w:rsidRPr="00BA1D59">
        <w:t>tudy whether, how, and what PDU Set QoS information can be used for DSCP marking on the outer header of downlink packets of the PDU Set over N3/N9 in the transport network</w:t>
      </w:r>
      <w:r w:rsidR="00BA1D59">
        <w:t xml:space="preserve"> → no RAN2 impacts expected.</w:t>
      </w:r>
    </w:p>
    <w:p w14:paraId="3BAFD906" w14:textId="054DADDF" w:rsidR="0060133D" w:rsidRDefault="0060133D" w:rsidP="0060133D">
      <w:pPr>
        <w:pStyle w:val="B1"/>
      </w:pPr>
      <w:r>
        <w:t>-</w:t>
      </w:r>
      <w:r>
        <w:tab/>
        <w:t xml:space="preserve">Key Issue </w:t>
      </w:r>
      <w:r w:rsidR="005123C7">
        <w:t>0</w:t>
      </w:r>
      <w:r>
        <w:t>4</w:t>
      </w:r>
      <w:r w:rsidR="004D2189">
        <w:t xml:space="preserve"> for the </w:t>
      </w:r>
      <w:r w:rsidR="004D2189" w:rsidRPr="004D2189">
        <w:rPr>
          <w:i/>
          <w:iCs/>
        </w:rPr>
        <w:t>Traffic detection and QoS flow mapping for multiplexed data flows</w:t>
      </w:r>
      <w:r>
        <w:t xml:space="preserve">: </w:t>
      </w:r>
      <w:r w:rsidR="00124C9A">
        <w:t>s</w:t>
      </w:r>
      <w:r w:rsidR="00124C9A" w:rsidRPr="00124C9A">
        <w:t>tudy whether, how, and what PDU Set QoS information can be used for DSCP marking on the outer header of downlink packets of the PDU Set over N3/N9 in the transport network</w:t>
      </w:r>
      <w:r w:rsidR="00124C9A">
        <w:t xml:space="preserve"> → no RAN2 impacts expected.</w:t>
      </w:r>
    </w:p>
    <w:p w14:paraId="1173AB40" w14:textId="556EAA37" w:rsidR="0060133D" w:rsidRDefault="0060133D" w:rsidP="0060133D">
      <w:pPr>
        <w:pStyle w:val="B1"/>
      </w:pPr>
      <w:r>
        <w:t>-</w:t>
      </w:r>
      <w:r>
        <w:tab/>
      </w:r>
      <w:r w:rsidRPr="008207E1">
        <w:rPr>
          <w:b/>
          <w:bCs/>
        </w:rPr>
        <w:t xml:space="preserve">Key Issue </w:t>
      </w:r>
      <w:r w:rsidR="005123C7" w:rsidRPr="008207E1">
        <w:rPr>
          <w:b/>
          <w:bCs/>
        </w:rPr>
        <w:t>0</w:t>
      </w:r>
      <w:r w:rsidRPr="008207E1">
        <w:rPr>
          <w:b/>
          <w:bCs/>
        </w:rPr>
        <w:t>5</w:t>
      </w:r>
      <w:r w:rsidR="004D2189">
        <w:t xml:space="preserve"> for the </w:t>
      </w:r>
      <w:r w:rsidR="00880405" w:rsidRPr="00880405">
        <w:rPr>
          <w:i/>
          <w:iCs/>
        </w:rPr>
        <w:t>QoS Handling when Traffic Characteristics Change Dynamically</w:t>
      </w:r>
      <w:r>
        <w:t xml:space="preserve">: </w:t>
      </w:r>
      <w:r w:rsidR="008207E1" w:rsidRPr="008207E1">
        <w:t>study whether and how to support dynamic change (via user plane) in traffic characteristics (e.g. burst related parameters), provided by the application in the DN</w:t>
      </w:r>
      <w:r w:rsidR="008207E1">
        <w:t xml:space="preserve"> → RAN2 impacts expected.</w:t>
      </w:r>
    </w:p>
    <w:p w14:paraId="4F181593" w14:textId="612B7D4A" w:rsidR="0060133D" w:rsidRDefault="0060133D" w:rsidP="0060133D">
      <w:pPr>
        <w:pStyle w:val="B1"/>
      </w:pPr>
      <w:r>
        <w:t>-</w:t>
      </w:r>
      <w:r>
        <w:tab/>
        <w:t xml:space="preserve">Key Issue </w:t>
      </w:r>
      <w:r w:rsidR="005123C7">
        <w:t>0</w:t>
      </w:r>
      <w:r>
        <w:t>6</w:t>
      </w:r>
      <w:r w:rsidR="009E7C50">
        <w:t xml:space="preserve"> for </w:t>
      </w:r>
      <w:r w:rsidR="009E7C50" w:rsidRPr="009E7C50">
        <w:rPr>
          <w:i/>
          <w:iCs/>
        </w:rPr>
        <w:t>L4S for non-3GPP access networks and intermediate 5GS nodes</w:t>
      </w:r>
      <w:r>
        <w:t xml:space="preserve">: </w:t>
      </w:r>
      <w:r w:rsidR="00E6723C" w:rsidRPr="00E6723C">
        <w:t>extend the L4S mechanism to non-3GPP access networks and the potential impacts of such extension on the non-3GPP access-specific intermediate nodes</w:t>
      </w:r>
      <w:r w:rsidR="00E6723C">
        <w:t xml:space="preserve"> → no RAN2 impacts expected.</w:t>
      </w:r>
    </w:p>
    <w:p w14:paraId="30BF5421" w14:textId="3B22C653" w:rsidR="0060133D" w:rsidRDefault="0060133D" w:rsidP="0060133D">
      <w:pPr>
        <w:pStyle w:val="B1"/>
      </w:pPr>
      <w:r>
        <w:t>-</w:t>
      </w:r>
      <w:r>
        <w:tab/>
        <w:t xml:space="preserve">Key Issue </w:t>
      </w:r>
      <w:r w:rsidR="005123C7">
        <w:t>0</w:t>
      </w:r>
      <w:r>
        <w:t>7</w:t>
      </w:r>
      <w:r w:rsidR="00F32441">
        <w:t xml:space="preserve"> </w:t>
      </w:r>
      <w:r w:rsidR="00F32441" w:rsidRPr="00BD72AC">
        <w:t>for</w:t>
      </w:r>
      <w:r w:rsidR="00BD72AC">
        <w:t xml:space="preserve"> the</w:t>
      </w:r>
      <w:r w:rsidR="00F32441" w:rsidRPr="00BD72AC">
        <w:t xml:space="preserve"> </w:t>
      </w:r>
      <w:r w:rsidR="00F32441" w:rsidRPr="00F32441">
        <w:rPr>
          <w:i/>
          <w:iCs/>
        </w:rPr>
        <w:t>Support for PDU Set in non-3GPP access</w:t>
      </w:r>
      <w:r>
        <w:t xml:space="preserve">: </w:t>
      </w:r>
      <w:r w:rsidR="00CC0EA1" w:rsidRPr="00CC0EA1">
        <w:t>support PDU set based QoS Handling to non-3GPP access networks and the potential impacts of such extension on the non-3GPP access-specific intermediate nodes</w:t>
      </w:r>
      <w:r w:rsidR="00CC0EA1">
        <w:t xml:space="preserve"> → no RAN2 impacts expected.</w:t>
      </w:r>
    </w:p>
    <w:p w14:paraId="43CF3A0E" w14:textId="2EFFDDA4" w:rsidR="0060133D" w:rsidRDefault="0060133D" w:rsidP="0060133D">
      <w:pPr>
        <w:pStyle w:val="B1"/>
      </w:pPr>
      <w:r>
        <w:t>-</w:t>
      </w:r>
      <w:r>
        <w:tab/>
      </w:r>
      <w:r w:rsidRPr="001A09F4">
        <w:rPr>
          <w:b/>
          <w:bCs/>
        </w:rPr>
        <w:t xml:space="preserve">Key Issue </w:t>
      </w:r>
      <w:r w:rsidR="005123C7" w:rsidRPr="001A09F4">
        <w:rPr>
          <w:b/>
          <w:bCs/>
        </w:rPr>
        <w:t>0</w:t>
      </w:r>
      <w:r w:rsidRPr="001A09F4">
        <w:rPr>
          <w:b/>
          <w:bCs/>
        </w:rPr>
        <w:t>8</w:t>
      </w:r>
      <w:r w:rsidR="00BD72AC">
        <w:t xml:space="preserve"> for the </w:t>
      </w:r>
      <w:r w:rsidR="00BD72AC" w:rsidRPr="00BD72AC">
        <w:rPr>
          <w:rFonts w:cs="Arial"/>
          <w:i/>
          <w:iCs/>
        </w:rPr>
        <w:t>Enhancement for</w:t>
      </w:r>
      <w:r w:rsidR="00BD72AC" w:rsidRPr="00BD72AC">
        <w:rPr>
          <w:i/>
          <w:iCs/>
        </w:rPr>
        <w:t xml:space="preserve"> UE with the tethered devices</w:t>
      </w:r>
      <w:r>
        <w:t>:</w:t>
      </w:r>
      <w:r w:rsidR="001A09F4">
        <w:t xml:space="preserve"> </w:t>
      </w:r>
      <w:r w:rsidR="001A09F4">
        <w:rPr>
          <w:rFonts w:eastAsia="DengXian"/>
          <w:lang w:eastAsia="zh-CN"/>
        </w:rPr>
        <w:t xml:space="preserve">study whether and how to identify traffic flows from the tethered devices behind the UE from the uplink traffic (e.g. traffic from different tethered devices may be mapped to different QoS Flows to enable QoS differentiation) </w:t>
      </w:r>
      <w:r w:rsidR="001A09F4">
        <w:rPr>
          <w:rFonts w:eastAsia="DengXian" w:hint="eastAsia"/>
          <w:lang w:eastAsia="zh-CN"/>
        </w:rPr>
        <w:t>→</w:t>
      </w:r>
      <w:r w:rsidR="001A09F4">
        <w:rPr>
          <w:rFonts w:eastAsia="DengXian"/>
          <w:lang w:eastAsia="zh-CN"/>
        </w:rPr>
        <w:t xml:space="preserve"> possibility of having </w:t>
      </w:r>
      <w:r w:rsidR="001A09F4">
        <w:t>RAN2 impacts not clear at the moment.</w:t>
      </w:r>
    </w:p>
    <w:p w14:paraId="65308E43" w14:textId="564D984D" w:rsidR="0060133D" w:rsidRPr="0089483B" w:rsidRDefault="0060133D" w:rsidP="0089483B">
      <w:pPr>
        <w:pStyle w:val="B1"/>
      </w:pPr>
      <w:r>
        <w:t>-</w:t>
      </w:r>
      <w:r>
        <w:tab/>
      </w:r>
      <w:r w:rsidRPr="00E80B94">
        <w:rPr>
          <w:b/>
          <w:bCs/>
        </w:rPr>
        <w:t xml:space="preserve">Key Issue </w:t>
      </w:r>
      <w:r w:rsidR="005123C7" w:rsidRPr="00E80B94">
        <w:rPr>
          <w:b/>
          <w:bCs/>
        </w:rPr>
        <w:t>0</w:t>
      </w:r>
      <w:r w:rsidRPr="00E80B94">
        <w:rPr>
          <w:b/>
          <w:bCs/>
        </w:rPr>
        <w:t>9</w:t>
      </w:r>
      <w:r w:rsidR="004374EB">
        <w:t xml:space="preserve"> for the </w:t>
      </w:r>
      <w:r w:rsidR="004374EB" w:rsidRPr="004374EB">
        <w:rPr>
          <w:rFonts w:hint="eastAsia"/>
          <w:i/>
          <w:iCs/>
          <w:lang w:val="en-US" w:eastAsia="zh-CN"/>
        </w:rPr>
        <w:t>Enhancement for XR related network information exposure</w:t>
      </w:r>
      <w:r>
        <w:t xml:space="preserve">: </w:t>
      </w:r>
      <w:r w:rsidR="00E80B94" w:rsidRPr="00E80B94">
        <w:t>to study how to enhance</w:t>
      </w:r>
      <w:r w:rsidR="00E80B94" w:rsidRPr="00E80B94">
        <w:rPr>
          <w:rFonts w:hint="eastAsia"/>
          <w:lang w:val="en-US"/>
        </w:rPr>
        <w:t xml:space="preserve"> network</w:t>
      </w:r>
      <w:r w:rsidR="00E80B94" w:rsidRPr="00E80B94">
        <w:t xml:space="preserve"> </w:t>
      </w:r>
      <w:r w:rsidR="00E80B94" w:rsidRPr="00E80B94">
        <w:rPr>
          <w:rFonts w:hint="eastAsia"/>
          <w:lang w:val="en-US"/>
        </w:rPr>
        <w:t>exposure mechanism</w:t>
      </w:r>
      <w:r w:rsidR="00E80B94" w:rsidRPr="00E80B94">
        <w:t xml:space="preserve"> to better support the</w:t>
      </w:r>
      <w:r w:rsidR="00E80B94" w:rsidRPr="00E80B94">
        <w:rPr>
          <w:rFonts w:hint="eastAsia"/>
          <w:lang w:val="en-US"/>
        </w:rPr>
        <w:t xml:space="preserve"> network information/capability exposed to the application layer</w:t>
      </w:r>
      <w:r w:rsidR="00E80B94">
        <w:t xml:space="preserve"> </w:t>
      </w:r>
      <w:r w:rsidR="00E80B94">
        <w:rPr>
          <w:rFonts w:eastAsia="DengXian" w:hint="eastAsia"/>
          <w:lang w:eastAsia="zh-CN"/>
        </w:rPr>
        <w:t>→</w:t>
      </w:r>
      <w:r w:rsidR="00E80B94">
        <w:rPr>
          <w:rFonts w:eastAsia="DengXian"/>
          <w:lang w:eastAsia="zh-CN"/>
        </w:rPr>
        <w:t xml:space="preserve"> possibility of having </w:t>
      </w:r>
      <w:r w:rsidR="00E80B94">
        <w:t>RAN2 impacts not clear at the moment.</w:t>
      </w:r>
    </w:p>
    <w:p w14:paraId="2512C583" w14:textId="1B9D6BBE" w:rsidR="009E4DAF" w:rsidRDefault="009E4DAF" w:rsidP="009339CB">
      <w:r>
        <w:t xml:space="preserve">It should </w:t>
      </w:r>
      <w:r w:rsidR="007D79E5">
        <w:t xml:space="preserve">also </w:t>
      </w:r>
      <w:r>
        <w:t>be noted that SA2 is not working on enhancing multi-modality further in Rel-19.</w:t>
      </w:r>
    </w:p>
    <w:p w14:paraId="2F3E181C" w14:textId="1A7ADC43" w:rsidR="00C250CD" w:rsidRDefault="00C250CD" w:rsidP="00C250CD">
      <w:pPr>
        <w:pStyle w:val="Heading1"/>
      </w:pPr>
      <w:r>
        <w:t>2</w:t>
      </w:r>
      <w:r w:rsidRPr="006E13D1">
        <w:tab/>
      </w:r>
      <w:r>
        <w:t>Conclusion</w:t>
      </w:r>
    </w:p>
    <w:p w14:paraId="16C218CC" w14:textId="6C2EF865" w:rsidR="00C250CD" w:rsidRDefault="004F2AAF" w:rsidP="009339CB">
      <w:r>
        <w:t xml:space="preserve">The Rel-19 </w:t>
      </w:r>
      <w:r w:rsidRPr="004F2AAF">
        <w:t>SA2 Study</w:t>
      </w:r>
      <w:r w:rsidRPr="0059497F">
        <w:rPr>
          <w:i/>
          <w:iCs/>
        </w:rPr>
        <w:t xml:space="preserve"> on Extended Reality and Media service (XRM) Phase 2</w:t>
      </w:r>
      <w:r>
        <w:t xml:space="preserve"> contains several key issues whose solutions will impact RAN2. When completed (June 2024 at the earliest), </w:t>
      </w:r>
      <w:r w:rsidR="002C1035">
        <w:t>RAN2</w:t>
      </w:r>
      <w:r w:rsidR="000D6721">
        <w:t xml:space="preserve"> will need to take the SA2 agreements into account.</w:t>
      </w:r>
    </w:p>
    <w:sectPr w:rsidR="00C250C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46728" w14:textId="77777777" w:rsidR="002073BC" w:rsidRDefault="002073BC">
      <w:r>
        <w:separator/>
      </w:r>
    </w:p>
  </w:endnote>
  <w:endnote w:type="continuationSeparator" w:id="0">
    <w:p w14:paraId="0D22A258" w14:textId="77777777" w:rsidR="002073BC" w:rsidRDefault="002073BC">
      <w:r>
        <w:continuationSeparator/>
      </w:r>
    </w:p>
  </w:endnote>
  <w:endnote w:type="continuationNotice" w:id="1">
    <w:p w14:paraId="08DAA8EC" w14:textId="77777777" w:rsidR="002073BC" w:rsidRDefault="00207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62C7" w14:textId="77777777" w:rsidR="002073BC" w:rsidRDefault="002073BC">
      <w:r>
        <w:separator/>
      </w:r>
    </w:p>
  </w:footnote>
  <w:footnote w:type="continuationSeparator" w:id="0">
    <w:p w14:paraId="3D198AB8" w14:textId="77777777" w:rsidR="002073BC" w:rsidRDefault="002073BC">
      <w:r>
        <w:continuationSeparator/>
      </w:r>
    </w:p>
  </w:footnote>
  <w:footnote w:type="continuationNotice" w:id="1">
    <w:p w14:paraId="435D5AC8" w14:textId="77777777" w:rsidR="002073BC" w:rsidRDefault="002073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49A0"/>
    <w:rsid w:val="0002507D"/>
    <w:rsid w:val="00033397"/>
    <w:rsid w:val="00040095"/>
    <w:rsid w:val="00053654"/>
    <w:rsid w:val="00065268"/>
    <w:rsid w:val="00073C9C"/>
    <w:rsid w:val="0007429B"/>
    <w:rsid w:val="00076412"/>
    <w:rsid w:val="00080512"/>
    <w:rsid w:val="00090468"/>
    <w:rsid w:val="00094568"/>
    <w:rsid w:val="000B4C8E"/>
    <w:rsid w:val="000B7BCF"/>
    <w:rsid w:val="000C522B"/>
    <w:rsid w:val="000D58AB"/>
    <w:rsid w:val="000D6721"/>
    <w:rsid w:val="00112F1A"/>
    <w:rsid w:val="00124C9A"/>
    <w:rsid w:val="0012610D"/>
    <w:rsid w:val="00145075"/>
    <w:rsid w:val="001741A0"/>
    <w:rsid w:val="00175FA0"/>
    <w:rsid w:val="0018542A"/>
    <w:rsid w:val="00194CD0"/>
    <w:rsid w:val="001A09F4"/>
    <w:rsid w:val="001B49C9"/>
    <w:rsid w:val="001C23F4"/>
    <w:rsid w:val="001C4F79"/>
    <w:rsid w:val="001F168B"/>
    <w:rsid w:val="001F7831"/>
    <w:rsid w:val="00204045"/>
    <w:rsid w:val="00204498"/>
    <w:rsid w:val="0020712B"/>
    <w:rsid w:val="002073BC"/>
    <w:rsid w:val="0022606D"/>
    <w:rsid w:val="00231728"/>
    <w:rsid w:val="00244A05"/>
    <w:rsid w:val="00250404"/>
    <w:rsid w:val="00256B74"/>
    <w:rsid w:val="002610D8"/>
    <w:rsid w:val="002747EC"/>
    <w:rsid w:val="002855BF"/>
    <w:rsid w:val="00290A7C"/>
    <w:rsid w:val="002B2988"/>
    <w:rsid w:val="002C1035"/>
    <w:rsid w:val="002F0D22"/>
    <w:rsid w:val="00311B17"/>
    <w:rsid w:val="003172DC"/>
    <w:rsid w:val="00325AE3"/>
    <w:rsid w:val="00326069"/>
    <w:rsid w:val="0035462D"/>
    <w:rsid w:val="0036362E"/>
    <w:rsid w:val="0036459E"/>
    <w:rsid w:val="00364B41"/>
    <w:rsid w:val="00383096"/>
    <w:rsid w:val="0039346C"/>
    <w:rsid w:val="003A41EF"/>
    <w:rsid w:val="003B40AD"/>
    <w:rsid w:val="003C4E37"/>
    <w:rsid w:val="003D0FD0"/>
    <w:rsid w:val="003E16BE"/>
    <w:rsid w:val="003F4E28"/>
    <w:rsid w:val="003F76B6"/>
    <w:rsid w:val="004006E8"/>
    <w:rsid w:val="00401855"/>
    <w:rsid w:val="004374EB"/>
    <w:rsid w:val="00446C3A"/>
    <w:rsid w:val="00465587"/>
    <w:rsid w:val="00477455"/>
    <w:rsid w:val="00484C3E"/>
    <w:rsid w:val="004A1F7B"/>
    <w:rsid w:val="004C44D2"/>
    <w:rsid w:val="004D2189"/>
    <w:rsid w:val="004D3578"/>
    <w:rsid w:val="004D380D"/>
    <w:rsid w:val="004D7863"/>
    <w:rsid w:val="004E213A"/>
    <w:rsid w:val="004E7553"/>
    <w:rsid w:val="004F2AAF"/>
    <w:rsid w:val="004F4540"/>
    <w:rsid w:val="004F73A7"/>
    <w:rsid w:val="00503171"/>
    <w:rsid w:val="00506C28"/>
    <w:rsid w:val="005123C7"/>
    <w:rsid w:val="00534DA0"/>
    <w:rsid w:val="00537809"/>
    <w:rsid w:val="005432D9"/>
    <w:rsid w:val="00543E6C"/>
    <w:rsid w:val="00565087"/>
    <w:rsid w:val="0056573F"/>
    <w:rsid w:val="00571279"/>
    <w:rsid w:val="00575FC5"/>
    <w:rsid w:val="0059497F"/>
    <w:rsid w:val="005A13AB"/>
    <w:rsid w:val="005A49C6"/>
    <w:rsid w:val="005A7578"/>
    <w:rsid w:val="005C766E"/>
    <w:rsid w:val="005C7CD5"/>
    <w:rsid w:val="005E4F3B"/>
    <w:rsid w:val="0060133D"/>
    <w:rsid w:val="00611566"/>
    <w:rsid w:val="00637767"/>
    <w:rsid w:val="00646D99"/>
    <w:rsid w:val="00650FD5"/>
    <w:rsid w:val="00656910"/>
    <w:rsid w:val="006574C0"/>
    <w:rsid w:val="00685016"/>
    <w:rsid w:val="00696821"/>
    <w:rsid w:val="006B0FA7"/>
    <w:rsid w:val="006C66D8"/>
    <w:rsid w:val="006D1E24"/>
    <w:rsid w:val="006D35DE"/>
    <w:rsid w:val="006E1057"/>
    <w:rsid w:val="006E1417"/>
    <w:rsid w:val="006F6A2C"/>
    <w:rsid w:val="007069DC"/>
    <w:rsid w:val="00710201"/>
    <w:rsid w:val="0072073A"/>
    <w:rsid w:val="00723B23"/>
    <w:rsid w:val="00732049"/>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D79E5"/>
    <w:rsid w:val="007F2E08"/>
    <w:rsid w:val="008024FA"/>
    <w:rsid w:val="008028A4"/>
    <w:rsid w:val="00813245"/>
    <w:rsid w:val="00814968"/>
    <w:rsid w:val="008207E1"/>
    <w:rsid w:val="00840DE0"/>
    <w:rsid w:val="008428E0"/>
    <w:rsid w:val="00847CD0"/>
    <w:rsid w:val="00855E01"/>
    <w:rsid w:val="008607A8"/>
    <w:rsid w:val="0086354A"/>
    <w:rsid w:val="008768CA"/>
    <w:rsid w:val="00877160"/>
    <w:rsid w:val="00877EF9"/>
    <w:rsid w:val="00880405"/>
    <w:rsid w:val="00880559"/>
    <w:rsid w:val="0089483B"/>
    <w:rsid w:val="008B5306"/>
    <w:rsid w:val="008B54E8"/>
    <w:rsid w:val="008B749E"/>
    <w:rsid w:val="008C2E2A"/>
    <w:rsid w:val="008C3057"/>
    <w:rsid w:val="008D2E4D"/>
    <w:rsid w:val="008F396F"/>
    <w:rsid w:val="008F3DCD"/>
    <w:rsid w:val="0090271F"/>
    <w:rsid w:val="00902DB9"/>
    <w:rsid w:val="0090466A"/>
    <w:rsid w:val="00905E5A"/>
    <w:rsid w:val="00923655"/>
    <w:rsid w:val="009248C6"/>
    <w:rsid w:val="00926FEA"/>
    <w:rsid w:val="009339CB"/>
    <w:rsid w:val="00936071"/>
    <w:rsid w:val="009376CD"/>
    <w:rsid w:val="00940212"/>
    <w:rsid w:val="00942EC2"/>
    <w:rsid w:val="00961B32"/>
    <w:rsid w:val="00962509"/>
    <w:rsid w:val="00970DB3"/>
    <w:rsid w:val="00974BB0"/>
    <w:rsid w:val="00975BCD"/>
    <w:rsid w:val="009818A2"/>
    <w:rsid w:val="00982EE6"/>
    <w:rsid w:val="009928A9"/>
    <w:rsid w:val="009A0AF3"/>
    <w:rsid w:val="009B07CD"/>
    <w:rsid w:val="009C19E9"/>
    <w:rsid w:val="009D74A6"/>
    <w:rsid w:val="009E0E87"/>
    <w:rsid w:val="009E4DAF"/>
    <w:rsid w:val="009E7C50"/>
    <w:rsid w:val="00A10F02"/>
    <w:rsid w:val="00A17176"/>
    <w:rsid w:val="00A204CA"/>
    <w:rsid w:val="00A209D6"/>
    <w:rsid w:val="00A22738"/>
    <w:rsid w:val="00A36F5F"/>
    <w:rsid w:val="00A430EC"/>
    <w:rsid w:val="00A53724"/>
    <w:rsid w:val="00A54B2B"/>
    <w:rsid w:val="00A703B6"/>
    <w:rsid w:val="00A82346"/>
    <w:rsid w:val="00A9671C"/>
    <w:rsid w:val="00AA1553"/>
    <w:rsid w:val="00AA5E49"/>
    <w:rsid w:val="00AD7E7C"/>
    <w:rsid w:val="00B05380"/>
    <w:rsid w:val="00B05962"/>
    <w:rsid w:val="00B15449"/>
    <w:rsid w:val="00B16C2F"/>
    <w:rsid w:val="00B27303"/>
    <w:rsid w:val="00B42812"/>
    <w:rsid w:val="00B46C10"/>
    <w:rsid w:val="00B47FD1"/>
    <w:rsid w:val="00B516BB"/>
    <w:rsid w:val="00B5751D"/>
    <w:rsid w:val="00B669E9"/>
    <w:rsid w:val="00B7538C"/>
    <w:rsid w:val="00B84DB2"/>
    <w:rsid w:val="00BA1D59"/>
    <w:rsid w:val="00BC3555"/>
    <w:rsid w:val="00BD138D"/>
    <w:rsid w:val="00BD72AC"/>
    <w:rsid w:val="00BD7A76"/>
    <w:rsid w:val="00C12B51"/>
    <w:rsid w:val="00C24650"/>
    <w:rsid w:val="00C250CD"/>
    <w:rsid w:val="00C25465"/>
    <w:rsid w:val="00C31806"/>
    <w:rsid w:val="00C33079"/>
    <w:rsid w:val="00C349CE"/>
    <w:rsid w:val="00C55A12"/>
    <w:rsid w:val="00C6553E"/>
    <w:rsid w:val="00C77747"/>
    <w:rsid w:val="00C83A13"/>
    <w:rsid w:val="00C86F10"/>
    <w:rsid w:val="00C9068C"/>
    <w:rsid w:val="00C92967"/>
    <w:rsid w:val="00C964A3"/>
    <w:rsid w:val="00CA3D0C"/>
    <w:rsid w:val="00CA654B"/>
    <w:rsid w:val="00CB72B8"/>
    <w:rsid w:val="00CC0EA1"/>
    <w:rsid w:val="00CD0BA8"/>
    <w:rsid w:val="00CD4C7B"/>
    <w:rsid w:val="00CD58FE"/>
    <w:rsid w:val="00CE357B"/>
    <w:rsid w:val="00CE6DEB"/>
    <w:rsid w:val="00D33BE3"/>
    <w:rsid w:val="00D35F8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66EA1"/>
    <w:rsid w:val="00E6723C"/>
    <w:rsid w:val="00E77645"/>
    <w:rsid w:val="00E80B94"/>
    <w:rsid w:val="00E83697"/>
    <w:rsid w:val="00E859B6"/>
    <w:rsid w:val="00EA66C9"/>
    <w:rsid w:val="00EB5D32"/>
    <w:rsid w:val="00EC4A25"/>
    <w:rsid w:val="00ED6530"/>
    <w:rsid w:val="00EF612C"/>
    <w:rsid w:val="00F025A2"/>
    <w:rsid w:val="00F036E9"/>
    <w:rsid w:val="00F07388"/>
    <w:rsid w:val="00F2026E"/>
    <w:rsid w:val="00F2210A"/>
    <w:rsid w:val="00F31372"/>
    <w:rsid w:val="00F32441"/>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
    <w:name w:val="B1 Char"/>
    <w:link w:val="B1"/>
    <w:rsid w:val="00CE357B"/>
    <w:rPr>
      <w:lang w:eastAsia="en-US"/>
    </w:rPr>
  </w:style>
  <w:style w:type="character" w:customStyle="1" w:styleId="NOZchn">
    <w:name w:val="NO Zchn"/>
    <w:link w:val="NO"/>
    <w:qFormat/>
    <w:rsid w:val="00CE357B"/>
    <w:rPr>
      <w:lang w:eastAsia="en-US"/>
    </w:rPr>
  </w:style>
  <w:style w:type="character" w:customStyle="1" w:styleId="B2Char">
    <w:name w:val="B2 Char"/>
    <w:link w:val="B2"/>
    <w:rsid w:val="00CE35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70/23700-70-04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javascript:openTdoc('https://portal.3gpp.org/ngppapp/CreateTdoc.aspx?mode=view&amp;contributionUid=SP-231671%27,%27SP-231671%27)"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173</TotalTime>
  <Pages>2</Pages>
  <Words>926</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5940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177</cp:revision>
  <dcterms:created xsi:type="dcterms:W3CDTF">2016-08-12T13:53:00Z</dcterms:created>
  <dcterms:modified xsi:type="dcterms:W3CDTF">2024-04-04T04:57:00Z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